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  <w:t>Zał. nr 6 do SWZ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b/>
          <w:b/>
          <w:iCs/>
          <w:sz w:val="15"/>
          <w:szCs w:val="15"/>
          <w:lang w:eastAsia="pl-PL"/>
        </w:rPr>
      </w:pPr>
      <w:r>
        <w:rPr>
          <w:rFonts w:eastAsia="Times New Roman" w:cs="Calibri"/>
          <w:b/>
          <w:iCs/>
          <w:sz w:val="15"/>
          <w:szCs w:val="15"/>
          <w:lang w:eastAsia="pl-PL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UMOWA Nr ………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(Projekt)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0"/>
          <w:sz w:val="23"/>
          <w:szCs w:val="23"/>
        </w:rPr>
        <w:t xml:space="preserve">Zawarta w dniu </w:t>
      </w:r>
      <w:r>
        <w:rPr>
          <w:rFonts w:cs="Calibri"/>
          <w:b/>
          <w:bCs/>
          <w:color w:val="000000"/>
          <w:sz w:val="23"/>
          <w:szCs w:val="23"/>
        </w:rPr>
        <w:t xml:space="preserve">………………2024r. </w:t>
      </w:r>
      <w:r>
        <w:rPr>
          <w:rFonts w:cs="Calibri"/>
          <w:color w:val="000000"/>
          <w:sz w:val="23"/>
          <w:szCs w:val="23"/>
        </w:rPr>
        <w:t xml:space="preserve">w Jarocinie pomiędzy: </w:t>
      </w:r>
    </w:p>
    <w:p>
      <w:pPr>
        <w:pStyle w:val="Normal"/>
        <w:spacing w:lineRule="auto" w:line="240" w:before="0" w:after="0"/>
        <w:rPr/>
      </w:pPr>
      <w:r>
        <w:rPr>
          <w:rFonts w:cs="Calibri"/>
          <w:b/>
          <w:bCs/>
          <w:color w:val="000000"/>
          <w:sz w:val="23"/>
          <w:szCs w:val="23"/>
        </w:rPr>
        <w:t>Nabywcą: ………………. z siedzibą w ………………, ……….., przy ul. ………………</w:t>
      </w:r>
    </w:p>
    <w:p>
      <w:pPr>
        <w:pStyle w:val="Normal"/>
        <w:spacing w:lineRule="auto" w:line="240" w:before="0" w:after="0"/>
        <w:rPr/>
      </w:pPr>
      <w:r>
        <w:rPr>
          <w:rFonts w:cs="Calibri"/>
          <w:b/>
          <w:bCs/>
          <w:color w:val="000000"/>
          <w:sz w:val="23"/>
          <w:szCs w:val="23"/>
        </w:rPr>
        <w:t>NIP: …………………………….</w:t>
      </w:r>
    </w:p>
    <w:p>
      <w:pPr>
        <w:pStyle w:val="Normal"/>
        <w:spacing w:lineRule="auto" w:line="240" w:before="0" w:after="0"/>
        <w:rPr/>
      </w:pPr>
      <w:r>
        <w:rPr>
          <w:rFonts w:cs="Calibri"/>
          <w:b/>
          <w:bCs/>
          <w:color w:val="000000"/>
          <w:sz w:val="23"/>
          <w:szCs w:val="23"/>
        </w:rPr>
        <w:t xml:space="preserve">Odbiorcą: ………………. z siedzibą w ………………, ……….., przy ul. ………………, zwanym dalej Zamawiającym reprezentowanym przez: </w:t>
      </w:r>
    </w:p>
    <w:p>
      <w:pPr>
        <w:pStyle w:val="Normal"/>
        <w:spacing w:lineRule="auto" w:line="240" w:before="0" w:after="0"/>
        <w:rPr/>
      </w:pPr>
      <w:r>
        <w:rPr>
          <w:rFonts w:cs="Calibri"/>
          <w:b/>
          <w:bCs/>
          <w:color w:val="000000"/>
          <w:sz w:val="23"/>
          <w:szCs w:val="23"/>
        </w:rPr>
        <w:t>…</w:t>
      </w:r>
      <w:r>
        <w:rPr>
          <w:rFonts w:cs="Calibri"/>
          <w:b/>
          <w:bCs/>
          <w:color w:val="000000"/>
          <w:sz w:val="23"/>
          <w:szCs w:val="23"/>
        </w:rPr>
        <w:t xml:space="preserve">...........................              </w:t>
      </w:r>
      <w:r>
        <w:rPr>
          <w:rFonts w:cs="Calibri"/>
          <w:color w:val="000000"/>
          <w:sz w:val="23"/>
          <w:szCs w:val="23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a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……………………………………………………………………………………………………</w:t>
      </w:r>
      <w:r>
        <w:rPr>
          <w:rFonts w:cs="Calibri"/>
          <w:b/>
          <w:bCs/>
          <w:color w:val="000000"/>
          <w:sz w:val="23"/>
          <w:szCs w:val="23"/>
        </w:rPr>
        <w:t xml:space="preserve">..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zwanym dalej „Wykonawca”, </w:t>
      </w:r>
    </w:p>
    <w:p>
      <w:pPr>
        <w:pStyle w:val="Normal"/>
        <w:spacing w:before="0" w:after="0"/>
        <w:rPr/>
      </w:pPr>
      <w:r>
        <w:rPr>
          <w:rFonts w:cs="Calibri"/>
          <w:color w:val="000000"/>
          <w:sz w:val="23"/>
          <w:szCs w:val="23"/>
        </w:rPr>
        <w:t xml:space="preserve">w wyniku postępowania pn. </w:t>
      </w:r>
      <w:r>
        <w:rPr/>
        <w:t>Świadczenie usługi:</w:t>
      </w:r>
    </w:p>
    <w:p>
      <w:pPr>
        <w:pStyle w:val="Normal"/>
        <w:jc w:val="both"/>
        <w:rPr/>
      </w:pPr>
      <w:r>
        <w:rPr/>
        <w:t>USŁUGA WSPIERAJĄCA ROZWÓJ, KOMPENSUJĄCA OPÓŹNIENIA DZIECI I MŁODZIEŻY PRZEBYWAJĄCYCH W PIECZY ZASTĘPCZEJ – korepetycje -  (na rok 2024) w podziale na 3 części</w:t>
      </w:r>
    </w:p>
    <w:p>
      <w:pPr>
        <w:pStyle w:val="Normal"/>
        <w:jc w:val="both"/>
        <w:rPr/>
      </w:pPr>
      <w:r>
        <w:rPr/>
        <w:t>część ……………………….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prowadzonego w trybie podstawowym na podstawie art. 275 pkt. 1 ustawy z dnia 11 września 2019r. Prawo zamówień publicznych (Dz. U. z 2023r. poz.1605 ze zm.) została zawarta umowa </w:t>
        <w:br/>
        <w:t xml:space="preserve">o następującej treści: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</w:t>
      </w:r>
    </w:p>
    <w:p>
      <w:pPr>
        <w:pStyle w:val="Normal"/>
        <w:spacing w:lineRule="auto" w:line="276"/>
        <w:jc w:val="both"/>
        <w:rPr/>
      </w:pPr>
      <w:r>
        <w:rPr>
          <w:rFonts w:cs="Calibri"/>
          <w:color w:val="000000"/>
          <w:sz w:val="23"/>
          <w:szCs w:val="23"/>
        </w:rPr>
        <w:t xml:space="preserve">Przedmiotem zamówienia jest świadczenie usług wspierających rozwój, kompensujących opóźnienia dzieci i młodzieży przebywających w pieczy zastępczej, korepetycje </w:t>
        <w:br/>
        <w:t xml:space="preserve">………………………….. </w:t>
        <w:br/>
        <w:t xml:space="preserve">w ramach projektu pn. </w:t>
      </w:r>
      <w:r>
        <w:rPr/>
        <w:t>"Wsparcie deinstytucjonalizacji pieczy zastępczej w podregionie kaliskim", realizowanym w ramach programu Fundusze Europejskie dla Wielkopolski 2021-2027, Priorytet 6: Fundusze europejskie dla Wielkopolski o silniejszym wymiarze społecznym (EFS+), współfinansowanego ze środków Europejskiego Funduszu Społecznego Plus (EFS+), nabór nr 7/FEWP.06.15-IZ.00-001/23 wniosek nr FEWP.06.15-IZ.00-0003/23.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§ 2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Zamawiający zleca a Wykonawca zobowiązuje się do wykonania usługi w terminie </w:t>
      </w:r>
      <w:r>
        <w:rPr>
          <w:rFonts w:cs="Calibri"/>
          <w:color w:val="000000"/>
          <w:sz w:val="23"/>
          <w:szCs w:val="23"/>
        </w:rPr>
        <w:t>od dnia podpisania umowy do dnia 30.11.2024 roku.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>
          <w:rFonts w:cs="Calibri"/>
          <w:color w:val="000000"/>
          <w:sz w:val="23"/>
          <w:szCs w:val="23"/>
        </w:rPr>
        <w:t xml:space="preserve">Usługi określone w ust. 1 będą realizowane zgodnie z harmonogramem sporządzonym w porozumieniu z Zamawiającym na każdy miesiąc realizacji umowy.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Szczegółowy opis przedmiotu zamówienia niniejszej umowy znajduje się w SWZ oraz ofercie Wykonawcy.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3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oświadcza, że posiada niezbędna wiedzę i doświadczenie do prawidłowego wykonania przedmiotu niniejszej umowy oraz dysponuje potencjałem technicznym </w:t>
        <w:br/>
        <w:t xml:space="preserve">i osobowym do wykonania przedmiotu niniejszej umowy zgodnie z wymogami.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 xml:space="preserve">Wykonawca zobowiązuje się do wykonania przedmiotu umowy zgodnie z opisem przedmiotu zamówienia zawartym w postępowaniu nr </w:t>
      </w:r>
      <w:r>
        <w:rPr>
          <w:rFonts w:eastAsia="SimSun" w:cs="Calibri"/>
          <w:b/>
          <w:bCs/>
          <w:color w:val="000000"/>
          <w:kern w:val="2"/>
          <w:sz w:val="24"/>
          <w:szCs w:val="24"/>
          <w:lang w:eastAsia="hi-IN" w:bidi="hi-IN"/>
        </w:rPr>
        <w:t>DWR.3211.11.2024.FEW</w:t>
      </w:r>
      <w:r>
        <w:rPr>
          <w:rFonts w:cs="Calibri"/>
          <w:color w:val="000000"/>
          <w:sz w:val="23"/>
          <w:szCs w:val="23"/>
        </w:rPr>
        <w:t xml:space="preserve"> oraz złożoną ofertą.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4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zobowiązuje się w szczególności do: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Wykonania zleconych czynności osobiście lub we współpracy z innymi specjalistami posiadającymi uprawnienia, z należytą starannością, mając na uwadze obowiązujący porządek prawny i interes Zamawiającego.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 xml:space="preserve">Realizacji usługi zgodnie z harmonogramem uzgodnionym z </w:t>
      </w:r>
      <w:r>
        <w:rPr>
          <w:rFonts w:eastAsia="Calibri" w:cs="Calibri"/>
          <w:color w:val="000000"/>
          <w:kern w:val="0"/>
          <w:sz w:val="23"/>
          <w:szCs w:val="23"/>
          <w:lang w:val="pl-PL" w:eastAsia="en-US" w:bidi="ar-SA"/>
        </w:rPr>
        <w:t>Zamawiającym</w:t>
      </w:r>
      <w:r>
        <w:rPr>
          <w:rFonts w:cs="Calibri"/>
          <w:color w:val="000000"/>
          <w:sz w:val="23"/>
          <w:szCs w:val="23"/>
        </w:rPr>
        <w:t xml:space="preserve">. Zmiana harmonogramu może nastąpić z inicjatywy Zamawiającego lub na wniosek Wykonawcy z zastrzeżeniem, że ostateczny termin realizacji pozostanie niezmienny.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>Realizacji obowiązku informacyjnego i promocyjnego poprzez oznakowanie prowadzonej dokumentacji, logami unijnymi obowiązującymi w ramach projektu dostarczonymi przez Zamawiającego.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Prowadzenia prawidłowo oznaczonych list obecności z podpisami uczestników i innych dokumentów wytworzonych w ramach projektu.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 xml:space="preserve">Działania jedynie w zakresie swoich uprawnień i przestrzegać wskazówek Zamawiającego.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 xml:space="preserve">Wykonywania umowę w sposób, który nie będzie prowadził do roszczeń osób trzecich </w:t>
        <w:br/>
        <w:t xml:space="preserve">z tytułu naruszenia ich praw, związanych z realizacja przedmiotu umowy.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Zamawiający zobowiązuje się udzielić niezbędnej pomocy oraz udostępnić Wykonawcy niezbędne informacje do wykonania przedmiotu umowy, a także współdziałać </w:t>
        <w:br/>
        <w:t xml:space="preserve">z Wykonawcą w zakresie niezbędnym dla prawidłowego i terminowego wykonania umowy.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 uwagi na fakt, że zamówienie dotyczy pracy z dziećmi i młodzieżą, zgodnie z ustawą </w:t>
        <w:br/>
        <w:t xml:space="preserve">z dnia 13 maja 2016r. o przeciwdziałaniu zagrożeniom przestępczością na tle seksualnym </w:t>
        <w:br/>
        <w:t xml:space="preserve">i ochronie małoletnich (tj. Dz.U. z 2023r. poz. 1304 ze zm.), Zamawiający nie dopuszcza realizacji zamówienia przez osobę figurującą w Rejestrze Sprawców na Tle Seksualnym; osoby dedykowane do realizacji zamówienia zostaną zweryfikowane ww. rejestrze.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5</w:t>
      </w:r>
    </w:p>
    <w:p>
      <w:pPr>
        <w:pStyle w:val="Normal"/>
        <w:numPr>
          <w:ilvl w:val="0"/>
          <w:numId w:val="5"/>
        </w:numPr>
        <w:spacing w:lineRule="auto" w:line="240" w:before="0" w:after="22"/>
        <w:jc w:val="both"/>
        <w:rPr/>
      </w:pPr>
      <w:r>
        <w:rPr>
          <w:rFonts w:cs="Calibri"/>
          <w:color w:val="000000"/>
          <w:sz w:val="23"/>
          <w:szCs w:val="23"/>
        </w:rPr>
        <w:t xml:space="preserve">Wykonawca oświadcza, że osoba dedykowana do realizacji zamówienia posiada niezbędne wykształcenie, doświadczenie zawodowe i kwalifikacje do świadczenia usługi określonej w § 1 ust. 1 oraz że wskazaną usługę będzie realizował wyłącznie z udziałem tej osoby, wskazanej w wykazie osób przedłożonym wraz z ofertą. </w:t>
      </w:r>
    </w:p>
    <w:p>
      <w:pPr>
        <w:pStyle w:val="Normal"/>
        <w:numPr>
          <w:ilvl w:val="0"/>
          <w:numId w:val="5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oświadcza, że wobec osoby dedykowanej do realizacji zamówienia nie zachodzą okoliczności wyłączające możliwość pracy z dziećmi i młodzieżą, zgodnie </w:t>
        <w:br/>
        <w:t xml:space="preserve">z ustawą z dnia 13 maja 2016r. o przeciwdziałaniu zagrożeniom przestępczością na tle seksualnym (tj. Dz.U. z 2024 r. poz. 560) i osoba ta nie figuruje w Krajowym Rejestrze Karnym. </w:t>
      </w:r>
    </w:p>
    <w:p>
      <w:pPr>
        <w:pStyle w:val="Normal"/>
        <w:numPr>
          <w:ilvl w:val="0"/>
          <w:numId w:val="5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 konieczności zmiany w okresie trwania umowy osoby dedykowanej do realizacji umowy wskazanej w wykazie, nowa osoba skierowana do realizacji usługi musi posiadać wykształcenie, doświadczenie zawodowe i kwalifikacje nie mniejsze niż osoba pierwotnie dedykowana do realizacji zamówienia. 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O zamiarze zmiany osoby dedykowanej do realizacji zamówienia Wykonawca zobowiązany jest zawiadomić Zamawiającego na piśmie, przedstawiając wymagane informacje dotyczące osoby proponowanej do realizacji zamówienia, w szczególności w zakresie wykształcenia, doświadczenia zawodowego i kwalifikacji. Nie później niż 7 dni przed planowaną datą rozpoczęcia realizacji przez osobę zaproponowaną. Zmiana osoby dedykowanej do realizacji zamówienia wymaga akceptacji ze strony Zamawiającego.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6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 xml:space="preserve">Wykonawca będzie realizował usługę objętą przedmiotem zamówienia zgodnie ze Specyfikacją Warunków Zamówienia (SWZ) o nr  </w:t>
      </w:r>
      <w:r>
        <w:rPr>
          <w:rFonts w:eastAsia="SimSun" w:cs="Calibri"/>
          <w:b/>
          <w:bCs/>
          <w:color w:val="000000"/>
          <w:kern w:val="2"/>
          <w:sz w:val="24"/>
          <w:szCs w:val="24"/>
          <w:lang w:eastAsia="hi-IN" w:bidi="hi-IN"/>
        </w:rPr>
        <w:t>DWR.3211.11.2024.FEW</w:t>
      </w:r>
    </w:p>
    <w:p>
      <w:pPr>
        <w:pStyle w:val="Normal"/>
        <w:numPr>
          <w:ilvl w:val="0"/>
          <w:numId w:val="6"/>
        </w:numPr>
        <w:spacing w:lineRule="auto" w:line="240" w:before="0" w:after="16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zobowiązuje się do rozpoczęcia realizacji przedmiotu umowy nie później niż w terminie 7 dni od dnia zawarcia niniejszej umowy.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 xml:space="preserve">Usługi w ramach umowy będą wykonywane w </w:t>
      </w:r>
      <w:r>
        <w:rPr>
          <w:rFonts w:eastAsia="Calibri" w:cs="Calibri"/>
          <w:color w:val="000000"/>
          <w:kern w:val="0"/>
          <w:sz w:val="23"/>
          <w:szCs w:val="23"/>
          <w:lang w:val="pl-PL" w:eastAsia="en-US" w:bidi="ar-SA"/>
        </w:rPr>
        <w:t>na terenie powiatu Jarocińskiego każdorazowo w miejscu wskazanym przez Zamawiającego jako miejsce realizacji usługi dla uczestnika projektu, wynikające z jego miejsca zamieszkania.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7</w:t>
      </w:r>
    </w:p>
    <w:p>
      <w:pPr>
        <w:pStyle w:val="Normal"/>
        <w:numPr>
          <w:ilvl w:val="0"/>
          <w:numId w:val="7"/>
        </w:numPr>
        <w:spacing w:lineRule="auto" w:line="240" w:before="0" w:after="22"/>
        <w:jc w:val="both"/>
        <w:rPr/>
      </w:pPr>
      <w:r>
        <w:rPr>
          <w:rFonts w:cs="Calibri"/>
          <w:color w:val="000000"/>
          <w:sz w:val="23"/>
          <w:szCs w:val="23"/>
        </w:rPr>
        <w:t xml:space="preserve">Wykonanie przedmiotu umowy potwierdzane będzie miesięczną </w:t>
      </w:r>
      <w:r>
        <w:rPr>
          <w:rFonts w:eastAsia="Calibri" w:cs="Calibri"/>
          <w:color w:val="000000"/>
          <w:kern w:val="0"/>
          <w:sz w:val="23"/>
          <w:szCs w:val="23"/>
          <w:lang w:val="pl-PL" w:eastAsia="en-US" w:bidi="ar-SA"/>
        </w:rPr>
        <w:t>ewidencją</w:t>
      </w:r>
      <w:r>
        <w:rPr>
          <w:rFonts w:cs="Calibri"/>
          <w:color w:val="000000"/>
          <w:sz w:val="23"/>
          <w:szCs w:val="23"/>
        </w:rPr>
        <w:t xml:space="preserve"> czasu pracy wskazującą ilość godzin wykonanej usługi. </w:t>
      </w:r>
    </w:p>
    <w:p>
      <w:pPr>
        <w:pStyle w:val="Normal"/>
        <w:numPr>
          <w:ilvl w:val="0"/>
          <w:numId w:val="7"/>
        </w:numPr>
        <w:spacing w:lineRule="auto" w:line="240" w:before="0" w:after="22"/>
        <w:jc w:val="both"/>
        <w:rPr/>
      </w:pPr>
      <w:r>
        <w:rPr>
          <w:rFonts w:cs="Calibri"/>
          <w:color w:val="000000"/>
          <w:sz w:val="23"/>
          <w:szCs w:val="23"/>
        </w:rPr>
        <w:t xml:space="preserve">Miesięczna </w:t>
      </w:r>
      <w:r>
        <w:rPr>
          <w:rFonts w:eastAsia="Calibri" w:cs="Calibri"/>
          <w:color w:val="000000"/>
          <w:kern w:val="0"/>
          <w:sz w:val="23"/>
          <w:szCs w:val="23"/>
          <w:lang w:val="pl-PL" w:eastAsia="en-US" w:bidi="ar-SA"/>
        </w:rPr>
        <w:t>ewidencja</w:t>
      </w:r>
      <w:r>
        <w:rPr>
          <w:rFonts w:cs="Calibri"/>
          <w:color w:val="000000"/>
          <w:sz w:val="23"/>
          <w:szCs w:val="23"/>
        </w:rPr>
        <w:t xml:space="preserve"> czasu pracy obejmuje okres od pierwszego do ostatniego dnia miesiąca kalendarzowego, w którym dana usługa była wykonywana.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 xml:space="preserve">Wraz z miesięczną </w:t>
      </w:r>
      <w:r>
        <w:rPr>
          <w:rFonts w:eastAsia="Calibri" w:cs="Calibri"/>
          <w:color w:val="000000"/>
          <w:kern w:val="0"/>
          <w:sz w:val="23"/>
          <w:szCs w:val="23"/>
          <w:lang w:val="pl-PL" w:eastAsia="en-US" w:bidi="ar-SA"/>
        </w:rPr>
        <w:t>ewidencją</w:t>
      </w:r>
      <w:r>
        <w:rPr>
          <w:rFonts w:cs="Calibri"/>
          <w:color w:val="000000"/>
          <w:sz w:val="23"/>
          <w:szCs w:val="23"/>
        </w:rPr>
        <w:t xml:space="preserve"> czasu pracy Wykonawca przedkłada Zamawiającemu do wglądu na bieżąco wypełniane i podpisane karty wsparcia prowadzone dla każdego uczestnika projektu oraz listy obecności uczestników.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8</w:t>
      </w:r>
    </w:p>
    <w:p>
      <w:pPr>
        <w:pStyle w:val="Normal"/>
        <w:numPr>
          <w:ilvl w:val="0"/>
          <w:numId w:val="8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 tytułu prawidłowego, zgodnego z opisem przedmiotu zamówienia wykonania umowy, Wykonawcy przysługuje wynagrodzenie, którego maksymalna wysokość nie przekroczy …………………zł brutto (słownie……………………………) zgodnie z oferta Wykonawcy, stanowiąca załącznik do umowy. Wartość wynagrodzenia stanowi jedynie kwotę maksymalną i Zamawiający nie jest zobowiązany do jej wykorzystania, a Wykonawcy nie przysługują z tego tytułu żadne roszczenia. </w:t>
      </w:r>
    </w:p>
    <w:p>
      <w:pPr>
        <w:pStyle w:val="Normal"/>
        <w:numPr>
          <w:ilvl w:val="0"/>
          <w:numId w:val="8"/>
        </w:numPr>
        <w:spacing w:lineRule="auto" w:line="240" w:before="0" w:after="22"/>
        <w:jc w:val="both"/>
        <w:rPr/>
      </w:pPr>
      <w:r>
        <w:rPr>
          <w:rFonts w:cs="Calibri"/>
          <w:color w:val="000000"/>
          <w:sz w:val="23"/>
          <w:szCs w:val="23"/>
        </w:rPr>
        <w:t xml:space="preserve">Wynagrodzenie będzie płatne raz w miesiącu, jedynie za faktycznie zlecone i zrealizowane usługi. Podstawę rozliczenia usług stanowić będzie jednostkowa stawka godzinowa Wykonawcy za realizacje usług w wysokości ……………………… zł brutto (słownie:………………………………………….). </w:t>
      </w:r>
    </w:p>
    <w:p>
      <w:pPr>
        <w:pStyle w:val="Normal"/>
        <w:numPr>
          <w:ilvl w:val="0"/>
          <w:numId w:val="8"/>
        </w:numPr>
        <w:spacing w:lineRule="auto" w:line="240" w:before="0" w:after="22"/>
        <w:jc w:val="both"/>
        <w:rPr/>
      </w:pPr>
      <w:r>
        <w:rPr>
          <w:rFonts w:cs="Calibri"/>
          <w:color w:val="000000"/>
          <w:sz w:val="23"/>
          <w:szCs w:val="23"/>
        </w:rPr>
        <w:t xml:space="preserve">Wynagrodzenie określone powyżej obejmuje wszelkie koszty konieczne do wykonania przedmiotu zamówienia, w tym koszty wynagrodzeń, ubezpieczenia, nadzoru, usług </w:t>
        <w:br/>
        <w:t xml:space="preserve">i materiałów niezbędnych do wykonania zamówienia, wszelkie koszty dojazdu do miejsca realizacji usługi lub siedziby Zamawiającego i inne koszty ponoszone przez Wykonawcę w wykonaniu umowy. </w:t>
      </w:r>
    </w:p>
    <w:p>
      <w:pPr>
        <w:pStyle w:val="Normal"/>
        <w:numPr>
          <w:ilvl w:val="0"/>
          <w:numId w:val="8"/>
        </w:numPr>
        <w:spacing w:lineRule="auto" w:line="240" w:before="0" w:after="22"/>
        <w:jc w:val="both"/>
        <w:rPr/>
      </w:pPr>
      <w:r>
        <w:rPr>
          <w:rFonts w:cs="Calibri"/>
          <w:color w:val="000000"/>
          <w:sz w:val="23"/>
          <w:szCs w:val="23"/>
        </w:rPr>
        <w:t xml:space="preserve">Wynagrodzenie będzie płatne w ciągu 14 dni po przedłożeniu rachunku / faktury wraz </w:t>
        <w:br/>
        <w:t xml:space="preserve">z miesięczną </w:t>
      </w:r>
      <w:r>
        <w:rPr>
          <w:rFonts w:eastAsia="Calibri" w:cs="Calibri"/>
          <w:color w:val="000000"/>
          <w:kern w:val="0"/>
          <w:sz w:val="23"/>
          <w:szCs w:val="23"/>
          <w:lang w:val="pl-PL" w:eastAsia="en-US" w:bidi="ar-SA"/>
        </w:rPr>
        <w:t>ewidencją</w:t>
      </w:r>
      <w:r>
        <w:rPr>
          <w:rFonts w:cs="Calibri"/>
          <w:color w:val="000000"/>
          <w:sz w:val="23"/>
          <w:szCs w:val="23"/>
        </w:rPr>
        <w:t xml:space="preserve"> czasu pracy. Rachunek / faktura zostanie dostarczony przez Wykonawcę wraz z miesięczną ewidencją czasu pracy w terminie 5 dni po wykonaniu usługi. Ponadto do rozliczenia końcowego z wykonania usługi, Wykonawca jest zobowiązany do złożenia kart wsparcia wszystkich uczestników projektu korzystających z danej formy wsparcia, w postaci oryginałów. 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zobowiązuje się wystawiać dokument finansowy (rachunek / fakturę), </w:t>
        <w:br/>
        <w:t xml:space="preserve">o którym mowa w ust. 4 na poniższe dane: </w:t>
      </w:r>
    </w:p>
    <w:p>
      <w:pPr>
        <w:pStyle w:val="ListParagraph"/>
        <w:numPr>
          <w:ilvl w:val="1"/>
          <w:numId w:val="8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Nabywca: </w:t>
      </w:r>
      <w:r>
        <w:rPr>
          <w:rFonts w:cs="Calibri"/>
          <w:color w:val="000000"/>
          <w:sz w:val="23"/>
          <w:szCs w:val="23"/>
        </w:rPr>
        <w:t xml:space="preserve">……………………………. NIP – …………….. </w:t>
      </w:r>
    </w:p>
    <w:p>
      <w:pPr>
        <w:pStyle w:val="ListParagraph"/>
        <w:numPr>
          <w:ilvl w:val="1"/>
          <w:numId w:val="8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Odbiorca: </w:t>
      </w:r>
      <w:r>
        <w:rPr>
          <w:rFonts w:cs="Calibri"/>
          <w:color w:val="000000"/>
          <w:sz w:val="23"/>
          <w:szCs w:val="23"/>
        </w:rPr>
        <w:t>Powiatowe Centrum Pomocy Rodzinie ul. Dworcowa 2, 63-200 Jarocin.</w:t>
      </w:r>
    </w:p>
    <w:p>
      <w:pPr>
        <w:pStyle w:val="Normal"/>
        <w:numPr>
          <w:ilvl w:val="0"/>
          <w:numId w:val="8"/>
        </w:numPr>
        <w:spacing w:lineRule="auto" w:line="240" w:before="0" w:after="22"/>
        <w:jc w:val="both"/>
        <w:rPr/>
      </w:pPr>
      <w:r>
        <w:rPr>
          <w:rFonts w:cs="Calibri"/>
          <w:color w:val="000000"/>
          <w:sz w:val="23"/>
          <w:szCs w:val="23"/>
        </w:rPr>
        <w:t xml:space="preserve">Zapłata wynagrodzenia będzie dokonana przelewem na rachunek bankowy Wykonawcy prowadzony przez …………………. nr …………………. przy czym za datę zapłaty uznaje się datę obciążenia rachunku Zamawiającego. </w:t>
      </w:r>
    </w:p>
    <w:p>
      <w:pPr>
        <w:pStyle w:val="Normal"/>
        <w:numPr>
          <w:ilvl w:val="0"/>
          <w:numId w:val="8"/>
        </w:numPr>
        <w:spacing w:lineRule="auto" w:line="240" w:before="0" w:after="22"/>
        <w:jc w:val="both"/>
        <w:rPr/>
      </w:pPr>
      <w:r>
        <w:rPr/>
        <w:t>W przypadku  gdy Wykonawcą jest osoba fizyczna nieprowadząca działalności gospodarczej, Zamawiający potrąci z wynagrodzenia koszty składek, opłat i podatków należnych po stronie Zamawiającego jak i Wykonawcy, zgodnie z obowiązującymi przepisami.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oświadcza, że wskazany w ust. 6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</w:t>
        <w:br/>
        <w:t xml:space="preserve">w ramach tzw. „białej listy podatników” (zwanego dalej Wykazem”), o którym mowa </w:t>
        <w:br/>
        <w:t xml:space="preserve">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(zapis nie dotyczy Wykonawcy – osoby fizycznej nie prowadzącej działalności gospodarczej). 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9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Podwykonawstwo (jeśli dotyczy)</w:t>
      </w:r>
    </w:p>
    <w:p>
      <w:pPr>
        <w:pStyle w:val="Normal"/>
        <w:numPr>
          <w:ilvl w:val="0"/>
          <w:numId w:val="9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będzie realizował przedmiot umowy własnymi siłami i / lub za pomocą Podwykonawców wskazanych w ofercie lub zgłoszonych i zaakceptowanych przez Zamawiającego na etapie realizacji umowy. </w:t>
      </w:r>
    </w:p>
    <w:p>
      <w:pPr>
        <w:pStyle w:val="Normal"/>
        <w:numPr>
          <w:ilvl w:val="0"/>
          <w:numId w:val="9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nie dokona bez zgody Zamawiającego, zlecenia Podwykonawcy innych usług niż wskazane w ofercie. </w:t>
      </w:r>
    </w:p>
    <w:p>
      <w:pPr>
        <w:pStyle w:val="Normal"/>
        <w:numPr>
          <w:ilvl w:val="0"/>
          <w:numId w:val="9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jest odpowiedzialny za działania lub zaniechania Podwykonawcy, jego przedstawicieli lub pracowników, jak za własne działania lub zaniechania. </w:t>
      </w:r>
    </w:p>
    <w:p>
      <w:pPr>
        <w:pStyle w:val="Normal"/>
        <w:numPr>
          <w:ilvl w:val="0"/>
          <w:numId w:val="9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Zamawiający może żądać od Wykonawcy zmiany Podwykonawcy, jeżeli zachodzi uzasadnione podejrzenie, że osoby i kwalifikacje, którymi dysponuje Podwykonawca nie dają rękojmi należytego i terminowego wykonania powierzonych Podwykonawcy usług. </w:t>
      </w:r>
    </w:p>
    <w:p>
      <w:pPr>
        <w:pStyle w:val="Normal"/>
        <w:numPr>
          <w:ilvl w:val="0"/>
          <w:numId w:val="9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>
      <w:pPr>
        <w:pStyle w:val="Normal"/>
        <w:numPr>
          <w:ilvl w:val="0"/>
          <w:numId w:val="9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Zmiana Podwykonawcy nie wymaga zmiany niniejszej umowy. 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Zasady określone powyżej mają zastosowanie do dalszych Podwykonawców.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10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Zamawiający uprawniony jest do odstąpienia od umowy ze skutkiem natychmiastowym: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 stwierdzenia, że osoba dedykowana do realizacji zamówienia figuruje w Rejestrze Sprawców Przestępstw na Tle Seksualnym lub Krajowym Rejestrze Karnym;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gdy Wykonawca utracił uprawnienia do wykonywania przedmiotu umowy wynikające z przepisów szczególnych;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gdy zostało wszczęte postępowanie upadłościowe Wykonawcy;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 otwarcia likwidacji Wykonawcy,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przypadku, gdy suma kar umownych przekroczy 25% wynagrodzenia maksymalnego Wykonawcy brutto, o którym mowa w § 8 ust. 1 niniejszej umowy. 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Odstąpienie od umowy przez Zamawiającego może nastąpić również, jeżeli Wykonawca: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zaniechał realizacji umowy, tj. nie realizuje usług określonych w opisie przedmiotu zamówienia,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pomimo uprzednich, pisemnych co najmniej dwukrotnych zastrzeżeń ze strony Zamawiającego nie wykonuje usług zgodnie z postanowieniami umowy lub w istotny sposób narusza zobowiązania umowne.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nie spełnia swoich obowiązków określonych w niniejszej umowie, w szczególności poprzez: </w:t>
      </w:r>
    </w:p>
    <w:p>
      <w:pPr>
        <w:pStyle w:val="ListParagraph"/>
        <w:numPr>
          <w:ilvl w:val="4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częste, powtarzające się odmawianie, przedkładanie umówionych spotkań, </w:t>
      </w:r>
    </w:p>
    <w:p>
      <w:pPr>
        <w:pStyle w:val="ListParagraph"/>
        <w:numPr>
          <w:ilvl w:val="4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 </w:t>
      </w:r>
      <w:r>
        <w:rPr>
          <w:rFonts w:cs="Calibri"/>
          <w:color w:val="000000"/>
          <w:sz w:val="23"/>
          <w:szCs w:val="23"/>
        </w:rPr>
        <w:t xml:space="preserve">brak oczekiwanego wsparcia uczestników projektu.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 odstąpienia od umowy, Zamawiający nie traci prawa do żądania należnych kar umownych i odszkodowania.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razie odstąpienia od umowy, Wykonawca niezwłocznie sporządza sprawozdanie o etapie realizacji przedmiotu umowy.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11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może odstąpić od umowy, jeżeli Zamawiający nie dotrzymuje istotnych postanowień umowy, a w szczególności, gdy: 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nie wypłaca Wykonawcy wynagrodzenia za wykonane usługi w ciągu 45 dni od terminu płatności ustalonego w umowie, </w:t>
      </w:r>
    </w:p>
    <w:p>
      <w:pPr>
        <w:pStyle w:val="ListParagraph"/>
        <w:numPr>
          <w:ilvl w:val="1"/>
          <w:numId w:val="11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odmawia bez uzasadnienia zatwierdzenia miesięcznej karty czasu pracy. </w:t>
      </w:r>
    </w:p>
    <w:p>
      <w:pPr>
        <w:pStyle w:val="Default"/>
        <w:numPr>
          <w:ilvl w:val="0"/>
          <w:numId w:val="11"/>
        </w:numPr>
        <w:jc w:val="both"/>
        <w:rPr>
          <w:rFonts w:ascii="Calibri" w:hAnsi="Calibri" w:eastAsia="Calibri" w:cs="Calibri" w:eastAsiaTheme="minorHAnsi"/>
          <w:lang w:eastAsia="en-US"/>
        </w:rPr>
      </w:pPr>
      <w:r>
        <w:rPr>
          <w:rFonts w:cs="Calibri" w:ascii="Calibri" w:hAnsi="Calibri"/>
          <w:sz w:val="23"/>
          <w:szCs w:val="23"/>
        </w:rPr>
        <w:t xml:space="preserve">Odstąpienie od umowy należy uzasadnić pisemnie. Jest ono dopiero wtedy skuteczne, jeżeli Wykonawca wyznaczył Zamawiającemu stosowny termin (nie krótszy niż 14 dni) do </w:t>
      </w:r>
      <w:r>
        <w:rPr>
          <w:rFonts w:cs="Calibri" w:ascii="Calibri" w:hAnsi="Calibri"/>
        </w:rPr>
        <w:t>wypełnienia postanowień umowy i poinformował go, że po bezskutecznym upływie tego terminu odstąpi od umowy.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12</w:t>
      </w:r>
    </w:p>
    <w:p>
      <w:pPr>
        <w:pStyle w:val="Normal"/>
        <w:numPr>
          <w:ilvl w:val="0"/>
          <w:numId w:val="12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Strony postanawiają, że obowiązującą je formą odszkodowania stanowią kary umowne. </w:t>
      </w:r>
    </w:p>
    <w:p>
      <w:pPr>
        <w:pStyle w:val="Normal"/>
        <w:numPr>
          <w:ilvl w:val="0"/>
          <w:numId w:val="12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Kary te będą naliczane w następujących wypadkach i wysokościach: </w:t>
      </w:r>
    </w:p>
    <w:p>
      <w:pPr>
        <w:pStyle w:val="Normal"/>
        <w:numPr>
          <w:ilvl w:val="0"/>
          <w:numId w:val="12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 każdorazowego zawinionego przez Wykonawcę nieprzystąpienia do realizacji zamówienia w terminie określonym przez Zamawiającego w harmonogramie, o którym mowa w § 2 ust. 2 umowy – w wysokości 30% jednostkowej stawki godzinowej korepetycji Wykonawcy określonej w § 8 ust. 2 za każdą rozpoczętą godzinę niewykonywania zleconych usług, </w:t>
      </w:r>
    </w:p>
    <w:p>
      <w:pPr>
        <w:pStyle w:val="Normal"/>
        <w:numPr>
          <w:ilvl w:val="0"/>
          <w:numId w:val="12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 wykonywania usługi przez osobę inną niż dedykowana do realizacji zamówienia z naruszeniem zasad opisanych w § 5 ust. 4 umowy - w wysokości dziesięciokrotności jednostkowej stawki godzinowej korepetycji Wykonawcy określonej </w:t>
        <w:br/>
        <w:t xml:space="preserve">w § 8 ust. 2 umowy za każdy stwierdzony przypadek naruszenia, </w:t>
      </w:r>
    </w:p>
    <w:p>
      <w:pPr>
        <w:pStyle w:val="Normal"/>
        <w:numPr>
          <w:ilvl w:val="0"/>
          <w:numId w:val="12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 naruszenia obowiązków opisanych w § 4 ust. 3-6 umowy, w wysokości dziesięciokrotności jednostkowej stawki godzinowej Wykonawcy określonej w § 8 ust. 2 umowy za każdy stwierdzony przypadek naruszenia, </w:t>
      </w:r>
    </w:p>
    <w:p>
      <w:pPr>
        <w:pStyle w:val="Normal"/>
        <w:numPr>
          <w:ilvl w:val="0"/>
          <w:numId w:val="12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 tytułu odstąpienia od umowy z przyczyn zależnych od Wykonawcy w wysokości 20 % wynagrodzenia brutto określonego w § 8 umowy, </w:t>
      </w:r>
    </w:p>
    <w:p>
      <w:pPr>
        <w:pStyle w:val="Normal"/>
        <w:numPr>
          <w:ilvl w:val="0"/>
          <w:numId w:val="12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wyraża zgodę na dokonanie potrącenia przez Zamawiającego kar umownych z wynagrodzenia przysługującego Wykonawcy. </w:t>
      </w:r>
    </w:p>
    <w:p>
      <w:pPr>
        <w:pStyle w:val="Normal"/>
        <w:numPr>
          <w:ilvl w:val="0"/>
          <w:numId w:val="12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Naliczenie kary umownej nie zwalnia Wykonawcy z obowiązku wykonania przedmiotu umowy. 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Łączna maksymalna wysokość naliczonych kar umownych nie może przekroczyć 40 % wartości umowy brutto.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13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Wykonawca ponosi odpowiedzialność za wszelkie szkody wyrządzone Zamawiającemu lub podmiotom trzecim w trakcie realizacji umowy. Odpowiedzialność ta obejmuje również szkody wyrządzone przez uczestników projektu w trakcie realizacji usług.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14</w:t>
      </w:r>
    </w:p>
    <w:p>
      <w:pPr>
        <w:pStyle w:val="Normal"/>
        <w:numPr>
          <w:ilvl w:val="0"/>
          <w:numId w:val="13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Strony umowy zobowiązują się do niezwłocznego zawiadomienia drugiej Strony o zajściu okoliczności mogących stanowić przeszkodę w należytym wykonaniu przedmiotu umowy. 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przypadku działań siły wyższej, tj. zdarzeń zewnętrznych, na które Strony nie mają wpływu, a które uniemożliwiają wykonanie zobowiązań wynikających z niniejszej umowy, których nie można było przewidzieć i których nie dało się uniknąć nawet w przypadku dołożenia przez Strony najwyższej staranności, w szczególności: </w:t>
      </w:r>
    </w:p>
    <w:p>
      <w:pPr>
        <w:pStyle w:val="ListParagraph"/>
        <w:numPr>
          <w:ilvl w:val="1"/>
          <w:numId w:val="13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wojna, w tym wojna domowa, zamieszki, rozruchy i akty terroryzmu; </w:t>
      </w:r>
    </w:p>
    <w:p>
      <w:pPr>
        <w:pStyle w:val="ListParagraph"/>
        <w:numPr>
          <w:ilvl w:val="1"/>
          <w:numId w:val="13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katastrofy naturalne, takie jak huragany, trzęsienia ziemi, powodzie; </w:t>
      </w:r>
    </w:p>
    <w:p>
      <w:pPr>
        <w:pStyle w:val="ListParagraph"/>
        <w:numPr>
          <w:ilvl w:val="1"/>
          <w:numId w:val="13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epidemie, wybuchy, pożary, katastrofy budowlane. </w:t>
      </w:r>
    </w:p>
    <w:p>
      <w:pPr>
        <w:pStyle w:val="ListParagraph"/>
        <w:numPr>
          <w:ilvl w:val="0"/>
          <w:numId w:val="13"/>
        </w:numPr>
        <w:spacing w:lineRule="auto" w:line="240" w:before="0" w:after="22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Strona dotknięta działaniem siły wyższej poinformuje niezwłocznie pisemnie drugą Stronę o wystąpieniu siły wyższej oraz o przewidywanych konsekwencjach w wykonaniu zobowiązań przewidzianych w niniejszej umowie w celu wspólnego ustalenia dalszego postępowania. 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Żadna ze Stron umowy nie odpowiada za opóźnienia w realizacji przyjętych na siebie zobowiązań, z przyczyn będących siłą wyższą.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15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Zamawiający dopuszcza zmiany postanowień zawartej umowy w stosunku do treści oferty, na podstawie której dokonano wyboru Wykonawcy, w zakresie wskazanym w art. 455 ustawy Pzp: 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gdy nastąpi zmiana powszechnie obowiązujących przepisów prawa w zakresie mającym wpływ na realizacje przedmiotu zamówienia,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gdy konieczność wprowadzenia zmian będzie następstwem zmian organizacyjnych po stronie Zamawiającego, w tym w jego strukturze organizacyjnej,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gdy wynikną rozbieżności lub niejasności w umowie, których nie będzie można usunąć w inny sposób, a zmiana będzie umożliwiać usunięcie rozbieżności i doprecyzowanie umowy w celu jednoznacznej interpretacji jej postanowień,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przypadku działania siły wyższej tj. niezwykłych i nieprzewidzianych okoliczności niezależnych od strony, która się na nie powołuje i których konsekwencji, mimo zachowania należytej staranności, nie można było przewidzieć przed wszczęciem postępowania o udzielenie zamówienia publicznego. W takim przypadku termin zakończenia prac zostanie przesunięty o czas, w którym prace nie mogły być przeprowadzone,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przypadku, kiedy konieczność zmiany umowy spowodowana jest okolicznościami, których Zamawiający działając z należytą starannością, nie mógł przewidzieć a wartość zmiany nie przekracza 10% wartości zamówienia określonej pierwotnie w umowie,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Zmiana postanowień zawartej umowy może nastąpić za zgodą obu Stron wyrażoną na piśmie, w formie aneksu do umowy pod rygorem nieważności takiej umowy.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Zmiana dokonana zgodnie z powyższymi postanowieniami, niezależnie od jej wartości, nie może prowadzić do zmiany charakteru umowy, w szczególności do zastąpienia przedmiotu umowy innego rodzaju przedmiotem.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Calibri" w:hAnsi="Calibri" w:cs="Calibri"/>
          <w:b/>
          <w:b/>
          <w:color w:val="000000"/>
          <w:sz w:val="23"/>
          <w:szCs w:val="23"/>
        </w:rPr>
      </w:pPr>
      <w:r>
        <w:rPr>
          <w:rFonts w:cs="Calibri"/>
          <w:b/>
          <w:color w:val="000000"/>
          <w:sz w:val="23"/>
          <w:szCs w:val="23"/>
        </w:rPr>
        <w:t>§ 16</w:t>
      </w:r>
    </w:p>
    <w:p>
      <w:pPr>
        <w:pStyle w:val="ListParagraph"/>
        <w:numPr>
          <w:ilvl w:val="3"/>
          <w:numId w:val="15"/>
        </w:numPr>
        <w:tabs>
          <w:tab w:val="clear" w:pos="708"/>
          <w:tab w:val="left" w:pos="851" w:leader="none"/>
        </w:tabs>
        <w:spacing w:lineRule="auto" w:line="240" w:before="0" w:after="0"/>
        <w:ind w:left="1037" w:hanging="753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Zamawiający przewiduje możliwość zmiany wysokości wynagrodzenia określonego w § 8 ust 1 i 2 Umowy, w następujących przypadkach: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przypadku zmiany stawki podatku od towarów i usług oraz podatku akcyzowego,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wysokości minimalnego wynagrodzenia za pracę albo wysokości minimalnej stawki godzinowej, ustalonych na podstawie ustawy z dnia 10 października 2002 r. o minimalnym wynagrodzeniu za pracę,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zasad podlegania ubezpieczeniom społecznym lub ubezpieczeniu zdrowotnemu lub wysokości stawki składki na ubezpieczenia społeczne lub ubezpieczenie zdrowotne,</w:t>
      </w:r>
    </w:p>
    <w:p>
      <w:pPr>
        <w:pStyle w:val="ListParagraph"/>
        <w:numPr>
          <w:ilvl w:val="1"/>
          <w:numId w:val="14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zasad gromadzenia i wysokości wpłat do pracowniczych planów kapitałowych, o których mowa w ustawie z dnia 4 października 2018 r. o pracowniczych planach kapitałowych (Dz. U. poz. 2215 oraz z 2019 r. poz. 1074 i 1572),</w:t>
      </w:r>
    </w:p>
    <w:p>
      <w:pPr>
        <w:pStyle w:val="Normal"/>
        <w:spacing w:lineRule="auto" w:line="240" w:before="0" w:after="0"/>
        <w:ind w:left="1416" w:hanging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- jeśli zmiany określone w ust 1 pkt. 1 – 4 będą miały wpływ na koszty wykonania Umowy przez Wykonawcę.</w:t>
      </w:r>
    </w:p>
    <w:p>
      <w:pPr>
        <w:pStyle w:val="ListParagraph"/>
        <w:numPr>
          <w:ilvl w:val="3"/>
          <w:numId w:val="15"/>
        </w:numPr>
        <w:tabs>
          <w:tab w:val="clear" w:pos="708"/>
        </w:tabs>
        <w:spacing w:lineRule="auto" w:line="240" w:before="0" w:after="0"/>
        <w:ind w:left="851" w:hanging="567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sytuacji wystąpienia okoliczności wskazanych w ust 1 pkt 1)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</w:p>
    <w:p>
      <w:pPr>
        <w:pStyle w:val="ListParagraph"/>
        <w:numPr>
          <w:ilvl w:val="3"/>
          <w:numId w:val="15"/>
        </w:numPr>
        <w:tabs>
          <w:tab w:val="clear" w:pos="708"/>
        </w:tabs>
        <w:spacing w:lineRule="auto" w:line="240" w:before="0" w:after="0"/>
        <w:ind w:left="851" w:hanging="567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sytuacji wystąpienia okoliczności wskazanych w ust 1 pkt 2) niniejszego paragrafu Wykonawca jest uprawniony złożyć Zamawiającemu pisemny wniosek o zmianę Umowy w zakresie płatności wynikających z faktur wystawionych po wejściu w życie przepisów zmieniających wysokość minimalnego wynagrodzenia za pracę.</w:t>
      </w:r>
    </w:p>
    <w:p>
      <w:pPr>
        <w:pStyle w:val="ListParagraph"/>
        <w:numPr>
          <w:ilvl w:val="3"/>
          <w:numId w:val="15"/>
        </w:numPr>
        <w:tabs>
          <w:tab w:val="clear" w:pos="708"/>
        </w:tabs>
        <w:spacing w:lineRule="auto" w:line="240" w:before="0" w:after="0"/>
        <w:ind w:left="851" w:hanging="567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 dla osób bezpośrednio wykonujących zamówienie.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W sytuacji wystąpienia okoliczności wskazanych w ust. 1 pkt 3) lub 4)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3) lub 4) niniejszego paragrafu na kalkulację wynagrodzenia osób bezpośrednio wykonujących zamówienie. Wniosek może obejmować jedynie dodatkowe koszty realizacji Umowy, które Wykonawca obowiązkowo ponosi w związku ze zmianą zasad, o których mowa w ust. 1 pkt 3) lub 4) niniejszego paragrafu.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17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trakcie obowiązywania niniejszej umowy, jak i po jej wygaśnięciu Zleceniobiorca zobowiązuje się nie ujawniać osobom trzecim jakichkolwiek informacji i danych, które uzyskał w związku z wykonywaniem niniejszej umowy.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18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Zgodnie z art. 13 ust. 1 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danych) – dalej: RODO, informujemy, że: </w:t>
      </w:r>
    </w:p>
    <w:p>
      <w:pPr>
        <w:pStyle w:val="Normal"/>
        <w:numPr>
          <w:ilvl w:val="0"/>
          <w:numId w:val="16"/>
        </w:numPr>
        <w:spacing w:lineRule="auto" w:line="240" w:before="0" w:after="23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Administratorem Pani/Pana danych osobowych jest Powiatowe Centrum Pomocy Rodzinie w Jarocinie  z siedzibą w Jarocinie (63-200) przy ul. Dworcowej 2.</w:t>
      </w:r>
    </w:p>
    <w:p>
      <w:pPr>
        <w:pStyle w:val="Normal"/>
        <w:numPr>
          <w:ilvl w:val="0"/>
          <w:numId w:val="16"/>
        </w:numPr>
        <w:spacing w:lineRule="auto" w:line="240" w:before="0" w:after="23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Wyznaczyliśmy Inspektora Ochrony Danych, z którym można kontaktować się: </w:t>
      </w:r>
      <w:r>
        <w:rPr>
          <w:rFonts w:cs="Calibri"/>
          <w:color w:val="000000"/>
          <w:sz w:val="22"/>
          <w:szCs w:val="22"/>
        </w:rPr>
        <w:t>iod@powiat-jarocinski.pl  lub pisemnie na adres: Powiatowe Centrum Pomocy Rodzinie ul. Dworcowa 2, 63-200 Jarocin.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Dane osobowe pozyskane w związku z zawarciem z Panią/Panem umowy będą przetwarzane w następujących celach: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związanych z realizacją podpisanej z Panią/Panem umowy,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związanych z dochodzeniem ewentualnych roszczeń, odszkodowań,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udzielania odpowiedzi na Pani/Pana pisma, wnioski i skargi,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udzielania odpowiedzi w toczących się postępowaniach. 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Podstawą prawną przetwarzania Pani/Pana danych jest: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niezbędność do wykonania umowy lub do podjęcia działań na Pani/Pana żądanie przed zawarciem umowy (art. 6 ust. 1 lit. b RODO),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konieczność wypełnienia obowiązku prawnego ciążącego na administratorze (art. 6 ust. 1 lit. c RODO) wynikająca m.in. z Ustawy o podatku dochodowym od osób fizycznych, Ustawy o systemie ubezpieczeń społecznych i innych.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niezbędność do celów wynikających z prawnie uzasadnionych interesów realizowanych przez administratora (art. 6 ust. 1 lit. f RODO). 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Pozyskane od Pani/Pana dane osobowe mogą być przekazywane: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podmiotom przetwarzającym je na nasze zlecenie oraz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>
      <w:pPr>
        <w:pStyle w:val="Normal"/>
        <w:numPr>
          <w:ilvl w:val="0"/>
          <w:numId w:val="16"/>
        </w:numPr>
        <w:spacing w:lineRule="auto" w:line="240" w:before="0" w:after="22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Pani/Pana dane nie będą przekazane do państw trzecich. 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czasu obowiązywania umowy,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przepisy prawa, które mogą nas obligować do przetwarzania danych przez określony czas,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okres, który jest niezbędny do obrony naszych interesów. 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Ponadto, informujemy, że ma Pani/Pan prawo do: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dostępu do swoich danych osobowych,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żądania sprostowania swoich danych osobowych, które są nieprawidłowe oraz uzupełnienia niekompletnych danych osobowych,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żądania usunięcia swoich danych osobowych, w szczególności w przypadku cofnięcia przez Panią/Pana zgody na przetwarzanie, gdy nie ma innej podstawy prawnej przetwarzania,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żądania ograniczenia przetwarzania swoich danych osobowych,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przenoszenia swoich danych osobowych, </w:t>
      </w:r>
    </w:p>
    <w:p>
      <w:pPr>
        <w:pStyle w:val="ListParagraph"/>
        <w:numPr>
          <w:ilvl w:val="1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wniesienia skargi do organu nadzorczego zajmującego się ochroną danych osobowych, tj. Prezesa Urzędu Ochrony Danych Osobowych. 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Informujemy, że nie korzystamy z systemów służących do zautomatyzowanego podejmowania decyzji.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19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Wszelkie zmiany umowy wymagają formy pisemnej pod rygorem nieważności. Strony nie mogą powoływać się na ustalenia pozaumowne.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20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W sprawach nie uregulowanych niniejszą umową mają zastosowanie odpowiednie przepisy Kodeksu Cywilnego i Ustawy prawo zamówień publicznych.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§ 21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Umowę sporządzono w dwóch jednobrzmiących egzemplarzach, po jednym dla każdej ze stron.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1C1C1C"/>
          <w:sz w:val="23"/>
          <w:szCs w:val="23"/>
        </w:rPr>
      </w:pPr>
      <w:r>
        <w:rPr>
          <w:rFonts w:cs="Calibri"/>
          <w:color w:val="1C1C1C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1C1C1C"/>
          <w:sz w:val="23"/>
          <w:szCs w:val="23"/>
        </w:rPr>
      </w:pPr>
      <w:r>
        <w:rPr>
          <w:rFonts w:cs="Calibri"/>
          <w:color w:val="1C1C1C"/>
          <w:sz w:val="23"/>
          <w:szCs w:val="23"/>
        </w:rPr>
        <w:t xml:space="preserve">Zał. do umowy: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1C1C1C"/>
          <w:sz w:val="23"/>
          <w:szCs w:val="23"/>
        </w:rPr>
        <w:t xml:space="preserve">- Oferta Wykonawcy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1C1C1C"/>
          <w:sz w:val="23"/>
          <w:szCs w:val="23"/>
        </w:rPr>
      </w:pPr>
      <w:r>
        <w:rPr>
          <w:rFonts w:cs="Calibri"/>
          <w:b/>
          <w:bCs/>
          <w:color w:val="1C1C1C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1C1C1C"/>
          <w:sz w:val="23"/>
          <w:szCs w:val="23"/>
        </w:rPr>
      </w:pPr>
      <w:r>
        <w:rPr>
          <w:rFonts w:cs="Calibri"/>
          <w:b/>
          <w:bCs/>
          <w:color w:val="1C1C1C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bCs/>
          <w:color w:val="1C1C1C"/>
          <w:sz w:val="23"/>
          <w:szCs w:val="23"/>
        </w:rPr>
      </w:pPr>
      <w:r>
        <w:rPr>
          <w:rFonts w:cs="Calibri"/>
          <w:b/>
          <w:bCs/>
          <w:color w:val="1C1C1C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b/>
          <w:bCs/>
          <w:color w:val="1C1C1C"/>
          <w:sz w:val="23"/>
          <w:szCs w:val="23"/>
        </w:rPr>
        <w:t xml:space="preserve">WYKONAWCA: </w:t>
        <w:tab/>
        <w:tab/>
        <w:tab/>
        <w:tab/>
        <w:tab/>
        <w:tab/>
        <w:tab/>
        <w:t xml:space="preserve">ZAMAWIAJĄCY: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color w:val="000000"/>
          <w:sz w:val="23"/>
          <w:szCs w:val="23"/>
        </w:rPr>
        <w:t>………………………………………</w:t>
      </w:r>
      <w:r>
        <w:rPr>
          <w:rFonts w:cs="Calibri"/>
          <w:color w:val="000000"/>
          <w:sz w:val="23"/>
          <w:szCs w:val="23"/>
        </w:rPr>
        <w:t>.</w:t>
        <w:tab/>
        <w:tab/>
        <w:tab/>
        <w:tab/>
        <w:tab/>
        <w:tab/>
        <w:t xml:space="preserve"> …………………………………………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8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382837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opka"/>
      <w:rPr/>
    </w:pPr>
    <w:r>
      <w:rPr/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-888365</wp:posOffset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4" name="Obraz 4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078220" cy="591185"/>
          <wp:effectExtent l="0" t="0" r="0" b="0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078220" cy="59118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591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Nagwek8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3"/>
        <w:rFonts w:ascii="Calibri" w:hAnsi="Calibri"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3"/>
        <w:rFonts w:ascii="Calibri" w:hAnsi="Calibri"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sz w:val="23"/>
        <w:b w:val="false"/>
        <w:bCs/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3"/>
        <w:rFonts w:ascii="Calibri" w:hAnsi="Calibri"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3"/>
        <w:rFonts w:ascii="Calibri" w:hAnsi="Calibri"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3"/>
        <w:rFonts w:ascii="Calibri" w:hAnsi="Calibri"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rFonts w:ascii="Calibri" w:hAnsi="Calibri" w:eastAsia="Calibr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3"/>
        <w:rFonts w:ascii="Calibri" w:hAnsi="Calibri" w:eastAsia="Calibri" w:cs="Calibri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false"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324e1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77d60"/>
    <w:pPr>
      <w:keepNext w:val="true"/>
      <w:keepLines/>
      <w:spacing w:before="24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e80263"/>
    <w:pPr>
      <w:keepNext w:val="true"/>
      <w:spacing w:lineRule="auto" w:line="240"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"/>
    <w:next w:val="Normal"/>
    <w:link w:val="Nagwek3Znak"/>
    <w:unhideWhenUsed/>
    <w:qFormat/>
    <w:rsid w:val="00e80263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paragraph" w:styleId="Nagwek5">
    <w:name w:val="Heading 5"/>
    <w:basedOn w:val="Normal"/>
    <w:next w:val="Normal"/>
    <w:link w:val="Nagwek5Znak"/>
    <w:qFormat/>
    <w:rsid w:val="00e80263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e80263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e80263"/>
    <w:pPr>
      <w:keepNext w:val="true"/>
      <w:numPr>
        <w:ilvl w:val="7"/>
        <w:numId w:val="1"/>
      </w:numPr>
      <w:suppressAutoHyphens w:val="true"/>
      <w:spacing w:lineRule="auto" w:line="240" w:before="0" w:after="0"/>
      <w:outlineLvl w:val="7"/>
    </w:pPr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qFormat/>
    <w:rsid w:val="00ff6541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5200ac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nhideWhenUsed/>
    <w:qFormat/>
    <w:rsid w:val="005200ac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77d60"/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Czeinternetowe">
    <w:name w:val="Łącze internetowe"/>
    <w:basedOn w:val="DefaultParagraphFont"/>
    <w:uiPriority w:val="99"/>
    <w:unhideWhenUsed/>
    <w:rsid w:val="00d225e3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e66fad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e66fad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b130e"/>
    <w:rPr>
      <w:color w:val="605E5C"/>
      <w:shd w:fill="E1DFDD" w:val="clear"/>
    </w:rPr>
  </w:style>
  <w:style w:type="character" w:styleId="Nagwek2Znak" w:customStyle="1">
    <w:name w:val="Nagłówek 2 Znak"/>
    <w:basedOn w:val="DefaultParagraphFont"/>
    <w:link w:val="Nagwek2"/>
    <w:semiHidden/>
    <w:qFormat/>
    <w:rsid w:val="00e80263"/>
    <w:rPr>
      <w:rFonts w:ascii="Calibri Light" w:hAnsi="Calibri Light" w:eastAsia="Times New Roman" w:cs="Times New Roman"/>
      <w:b/>
      <w:bCs/>
      <w:i/>
      <w:iCs/>
      <w:sz w:val="28"/>
      <w:szCs w:val="28"/>
      <w:lang w:eastAsia="pl-PL"/>
    </w:rPr>
  </w:style>
  <w:style w:type="character" w:styleId="Nagwek3Znak" w:customStyle="1">
    <w:name w:val="Nagłówek 3 Znak"/>
    <w:basedOn w:val="DefaultParagraphFont"/>
    <w:link w:val="Nagwek3"/>
    <w:qFormat/>
    <w:rsid w:val="00e80263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character" w:styleId="Nagwek5Znak" w:customStyle="1">
    <w:name w:val="Nagłówek 5 Znak"/>
    <w:basedOn w:val="DefaultParagraphFont"/>
    <w:link w:val="Nagwek5"/>
    <w:qFormat/>
    <w:rsid w:val="00e80263"/>
    <w:rPr>
      <w:rFonts w:ascii="Times New Roman" w:hAnsi="Times New Roman" w:eastAsia="Times New Roman" w:cs="Times New Roman"/>
      <w:b/>
      <w:bCs/>
      <w:i/>
      <w:iCs/>
      <w:sz w:val="26"/>
      <w:szCs w:val="26"/>
      <w:lang w:eastAsia="pl-PL"/>
    </w:rPr>
  </w:style>
  <w:style w:type="character" w:styleId="Nagwek7Znak" w:customStyle="1">
    <w:name w:val="Nagłówek 7 Znak"/>
    <w:basedOn w:val="DefaultParagraphFont"/>
    <w:link w:val="Nagwek7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8Znak" w:customStyle="1">
    <w:name w:val="Nagłówek 8 Znak"/>
    <w:basedOn w:val="DefaultParagraphFont"/>
    <w:link w:val="Nagwek8"/>
    <w:qFormat/>
    <w:rsid w:val="00e80263"/>
    <w:rPr>
      <w:rFonts w:ascii="Times New Roman" w:hAnsi="Times New Roman" w:eastAsia="Calibri" w:cs="Times New Roman"/>
      <w:b/>
      <w:bCs/>
      <w:sz w:val="24"/>
      <w:szCs w:val="24"/>
      <w:u w:val="single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qFormat/>
    <w:rsid w:val="00e80263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llowedHyperlink">
    <w:name w:val="FollowedHyperlink"/>
    <w:qFormat/>
    <w:rsid w:val="00e80263"/>
    <w:rPr>
      <w:color w:val="800080"/>
      <w:u w:val="single"/>
    </w:rPr>
  </w:style>
  <w:style w:type="character" w:styleId="Wyrnienie">
    <w:name w:val="Wyróżnienie"/>
    <w:uiPriority w:val="20"/>
    <w:qFormat/>
    <w:rsid w:val="00e80263"/>
    <w:rPr>
      <w:i/>
      <w:iCs/>
    </w:rPr>
  </w:style>
  <w:style w:type="character" w:styleId="Alb" w:customStyle="1">
    <w:name w:val="a_lb"/>
    <w:basedOn w:val="DefaultParagraphFont"/>
    <w:qFormat/>
    <w:rsid w:val="00e80263"/>
    <w:rPr/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e8026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hangedparagraph" w:customStyle="1">
    <w:name w:val="changed-paragraph"/>
    <w:basedOn w:val="DefaultParagraphFont"/>
    <w:qFormat/>
    <w:rsid w:val="00e80263"/>
    <w:rPr/>
  </w:style>
  <w:style w:type="character" w:styleId="Fnref" w:customStyle="1">
    <w:name w:val="fn-ref"/>
    <w:basedOn w:val="DefaultParagraphFont"/>
    <w:qFormat/>
    <w:rsid w:val="00e80263"/>
    <w:rPr/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e8026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extcenter" w:customStyle="1">
    <w:name w:val="text-center"/>
    <w:basedOn w:val="DefaultParagraphFont"/>
    <w:qFormat/>
    <w:rsid w:val="00e80263"/>
    <w:rPr/>
  </w:style>
  <w:style w:type="character" w:styleId="FootnoteTextChar" w:customStyle="1">
    <w:name w:val="Footnote Text Char"/>
    <w:semiHidden/>
    <w:qFormat/>
    <w:locked/>
    <w:rsid w:val="00e80263"/>
    <w:rPr>
      <w:rFonts w:cs="Times New Roman"/>
      <w:sz w:val="20"/>
      <w:szCs w:val="20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e8026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Fnrefannotatedelem" w:customStyle="1">
    <w:name w:val="fn-ref annotated-elem"/>
    <w:basedOn w:val="DefaultParagraphFont"/>
    <w:qFormat/>
    <w:rsid w:val="00e80263"/>
    <w:rPr/>
  </w:style>
  <w:style w:type="character" w:styleId="Annotationreference">
    <w:name w:val="annotation reference"/>
    <w:semiHidden/>
    <w:qFormat/>
    <w:rsid w:val="00e8026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e8026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semiHidden/>
    <w:qFormat/>
    <w:rsid w:val="00e8026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gbinding" w:customStyle="1">
    <w:name w:val="ng-binding"/>
    <w:basedOn w:val="DefaultParagraphFont"/>
    <w:qFormat/>
    <w:rsid w:val="00e80263"/>
    <w:rPr/>
  </w:style>
  <w:style w:type="character" w:styleId="St" w:customStyle="1">
    <w:name w:val="st"/>
    <w:basedOn w:val="DefaultParagraphFont"/>
    <w:qFormat/>
    <w:rsid w:val="00e80263"/>
    <w:rPr/>
  </w:style>
  <w:style w:type="character" w:styleId="Linenumber">
    <w:name w:val="line number"/>
    <w:qFormat/>
    <w:rsid w:val="00e80263"/>
    <w:rPr/>
  </w:style>
  <w:style w:type="character" w:styleId="Nierozpoznanawzmianka1" w:customStyle="1">
    <w:name w:val="Nierozpoznana wzmianka1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Znakiprzypiswdolnych" w:customStyle="1">
    <w:name w:val="Znaki przypisów dolnych"/>
    <w:qFormat/>
    <w:rsid w:val="00e80263"/>
    <w:rPr>
      <w:rFonts w:cs="Times New Roman"/>
      <w:vertAlign w:val="superscript"/>
    </w:rPr>
  </w:style>
  <w:style w:type="character" w:styleId="ListParagraphChar" w:customStyle="1">
    <w:name w:val="List Paragraph Char"/>
    <w:qFormat/>
    <w:locked/>
    <w:rsid w:val="00e80263"/>
    <w:rPr>
      <w:rFonts w:ascii="Calibri" w:hAnsi="Calibri" w:cs="Calibri"/>
      <w:sz w:val="22"/>
      <w:szCs w:val="22"/>
      <w:lang w:val="pl-PL" w:eastAsia="en-US" w:bidi="ar-SA"/>
    </w:rPr>
  </w:style>
  <w:style w:type="character" w:styleId="NormalBoldChar" w:customStyle="1">
    <w:name w:val="NormalBold Char"/>
    <w:link w:val="NormalBold"/>
    <w:qFormat/>
    <w:locked/>
    <w:rsid w:val="00e80263"/>
    <w:rPr>
      <w:rFonts w:ascii="Times New Roman" w:hAnsi="Times New Roman" w:eastAsia="Times New Roman" w:cs="Times New Roman"/>
      <w:b/>
      <w:sz w:val="24"/>
      <w:lang w:eastAsia="en-GB"/>
    </w:rPr>
  </w:style>
  <w:style w:type="character" w:styleId="DeltaViewInsertion" w:customStyle="1">
    <w:name w:val="DeltaView Insertion"/>
    <w:qFormat/>
    <w:rsid w:val="00e80263"/>
    <w:rPr>
      <w:b/>
      <w:i/>
      <w:spacing w:val="0"/>
    </w:rPr>
  </w:style>
  <w:style w:type="character" w:styleId="Sronly" w:customStyle="1">
    <w:name w:val="sr-only"/>
    <w:qFormat/>
    <w:rsid w:val="00e80263"/>
    <w:rPr/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e80263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e80263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uiPriority w:val="10"/>
    <w:qFormat/>
    <w:rsid w:val="00e80263"/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e80263"/>
    <w:rPr>
      <w:rFonts w:ascii="Calibri Light" w:hAnsi="Calibri Light" w:eastAsia="Times New Roman" w:cs="Times New Roman"/>
      <w:sz w:val="24"/>
      <w:szCs w:val="24"/>
      <w:lang w:eastAsia="pl-PL"/>
    </w:rPr>
  </w:style>
  <w:style w:type="character" w:styleId="SubtleEmphasis">
    <w:name w:val="Subtle Emphasis"/>
    <w:uiPriority w:val="19"/>
    <w:qFormat/>
    <w:rsid w:val="00e80263"/>
    <w:rPr>
      <w:i/>
      <w:iCs/>
      <w:color w:val="404040"/>
    </w:rPr>
  </w:style>
  <w:style w:type="character" w:styleId="Nierozpoznanawzmianka" w:customStyle="1">
    <w:name w:val="Nierozpoznana wzmianka"/>
    <w:uiPriority w:val="99"/>
    <w:semiHidden/>
    <w:unhideWhenUsed/>
    <w:qFormat/>
    <w:rsid w:val="00e80263"/>
    <w:rPr>
      <w:color w:val="605E5C"/>
      <w:shd w:fill="E1DFDD" w:val="clear"/>
    </w:rPr>
  </w:style>
  <w:style w:type="character" w:styleId="Normalny2" w:customStyle="1">
    <w:name w:val="Normalny2"/>
    <w:basedOn w:val="DefaultParagraphFont"/>
    <w:qFormat/>
    <w:rsid w:val="00e80263"/>
    <w:rPr/>
  </w:style>
  <w:style w:type="character" w:styleId="Normalny3" w:customStyle="1">
    <w:name w:val="Normalny3"/>
    <w:basedOn w:val="DefaultParagraphFont"/>
    <w:qFormat/>
    <w:rsid w:val="00da0e6f"/>
    <w:rPr/>
  </w:style>
  <w:style w:type="character" w:styleId="Normalny4" w:customStyle="1">
    <w:name w:val="Normalny4"/>
    <w:basedOn w:val="DefaultParagraphFont"/>
    <w:qFormat/>
    <w:rsid w:val="00d70b72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rsid w:val="00e8026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Lista">
    <w:name w:val="List"/>
    <w:basedOn w:val="Tretekstu"/>
    <w:rsid w:val="00e80263"/>
    <w:pPr>
      <w:tabs>
        <w:tab w:val="clear" w:pos="708"/>
        <w:tab w:val="left" w:pos="720" w:leader="none"/>
      </w:tabs>
      <w:suppressAutoHyphens w:val="false"/>
      <w:spacing w:before="0" w:after="80"/>
      <w:ind w:left="720" w:hanging="360"/>
      <w:jc w:val="left"/>
    </w:pPr>
    <w:rPr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43d9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nhideWhenUsed/>
    <w:rsid w:val="005200ac"/>
    <w:pPr>
      <w:spacing w:lineRule="auto" w:line="240" w:before="0" w:after="0"/>
    </w:pPr>
    <w:rPr>
      <w:sz w:val="20"/>
      <w:szCs w:val="20"/>
    </w:rPr>
  </w:style>
  <w:style w:type="paragraph" w:styleId="TOCHeading">
    <w:name w:val="TOC Heading"/>
    <w:basedOn w:val="Nagwek1"/>
    <w:next w:val="Normal"/>
    <w:uiPriority w:val="39"/>
    <w:unhideWhenUsed/>
    <w:qFormat/>
    <w:rsid w:val="00d225e3"/>
    <w:pPr/>
    <w:rPr>
      <w:lang w:eastAsia="pl-PL"/>
    </w:rPr>
  </w:style>
  <w:style w:type="paragraph" w:styleId="Spistreci1">
    <w:name w:val="TOC 1"/>
    <w:basedOn w:val="Normal"/>
    <w:next w:val="Normal"/>
    <w:autoRedefine/>
    <w:uiPriority w:val="39"/>
    <w:unhideWhenUsed/>
    <w:rsid w:val="00d225e3"/>
    <w:pPr>
      <w:spacing w:before="0" w:after="100"/>
    </w:pPr>
    <w:rPr/>
  </w:style>
  <w:style w:type="paragraph" w:styleId="Przypisdolny">
    <w:name w:val="Footnote Text"/>
    <w:basedOn w:val="Normal"/>
    <w:link w:val="TekstprzypisudolnegoZnak"/>
    <w:unhideWhenUsed/>
    <w:rsid w:val="00e66fad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e80263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" w:customStyle="1">
    <w:name w:val="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e802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e80263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kt" w:customStyle="1">
    <w:name w:val="pkt"/>
    <w:basedOn w:val="Normal"/>
    <w:qFormat/>
    <w:rsid w:val="00e80263"/>
    <w:pPr>
      <w:suppressAutoHyphens w:val="true"/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ZnakZnak3" w:customStyle="1">
    <w:name w:val="Znak Znak3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xtjustifychangedunitaddedunitvisible" w:customStyle="1">
    <w:name w:val="text-justify changed-unit added-unit-visible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Tekstpodstawowy2Znak"/>
    <w:semiHidden/>
    <w:unhideWhenUsed/>
    <w:qFormat/>
    <w:rsid w:val="00e80263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Envelopereturn">
    <w:name w:val="envelope return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Western" w:customStyle="1">
    <w:name w:val="western"/>
    <w:basedOn w:val="Normal"/>
    <w:qFormat/>
    <w:rsid w:val="00e80263"/>
    <w:pPr>
      <w:spacing w:lineRule="auto" w:line="240" w:beforeAutospacing="1" w:after="0"/>
    </w:pPr>
    <w:rPr>
      <w:rFonts w:ascii="Calibri" w:hAnsi="Calibri" w:eastAsia="Times New Roman" w:cs="Calibri"/>
      <w:color w:val="000000"/>
      <w:sz w:val="20"/>
      <w:szCs w:val="20"/>
      <w:lang w:eastAsia="pl-PL"/>
    </w:rPr>
  </w:style>
  <w:style w:type="paragraph" w:styleId="Tekstost" w:customStyle="1">
    <w:name w:val="tekst ost"/>
    <w:basedOn w:val="Normal"/>
    <w:uiPriority w:val="99"/>
    <w:qFormat/>
    <w:rsid w:val="00e80263"/>
    <w:pPr>
      <w:overflowPunct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Znak" w:customStyle="1">
    <w:name w:val="Znak Znak Znak"/>
    <w:basedOn w:val="Normal"/>
    <w:qFormat/>
    <w:rsid w:val="00d70b72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semiHidden/>
    <w:rsid w:val="00e80263"/>
    <w:pPr>
      <w:spacing w:lineRule="auto" w:line="240" w:before="40" w:after="120"/>
      <w:ind w:left="283" w:hanging="0"/>
      <w:jc w:val="center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Sdfootnote" w:customStyle="1">
    <w:name w:val="sdfootnote"/>
    <w:basedOn w:val="Normal"/>
    <w:uiPriority w:val="99"/>
    <w:qFormat/>
    <w:rsid w:val="00e80263"/>
    <w:pPr>
      <w:spacing w:lineRule="auto" w:line="240" w:beforeAutospacing="1" w:after="0"/>
      <w:ind w:left="284" w:hanging="284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text">
    <w:name w:val="annotation text"/>
    <w:basedOn w:val="Normal"/>
    <w:link w:val="TekstkomentarzaZnak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Annotationsubject">
    <w:name w:val="annotation subject"/>
    <w:basedOn w:val="Annotationtext"/>
    <w:next w:val="Annotationtext"/>
    <w:link w:val="TematkomentarzaZnak"/>
    <w:semiHidden/>
    <w:qFormat/>
    <w:rsid w:val="00e80263"/>
    <w:pPr/>
    <w:rPr>
      <w:b/>
      <w:bCs/>
    </w:rPr>
  </w:style>
  <w:style w:type="paragraph" w:styleId="ZnakZnakZnak2" w:customStyle="1">
    <w:name w:val="Znak Znak Znak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pistreci3">
    <w:name w:val="TOC 3"/>
    <w:basedOn w:val="Normal"/>
    <w:next w:val="Normal"/>
    <w:autoRedefine/>
    <w:uiPriority w:val="39"/>
    <w:rsid w:val="00e80263"/>
    <w:pPr>
      <w:tabs>
        <w:tab w:val="clear" w:pos="708"/>
        <w:tab w:val="left" w:pos="567" w:leader="none"/>
        <w:tab w:val="left" w:pos="1100" w:leader="none"/>
        <w:tab w:val="right" w:pos="9658" w:leader="dot"/>
      </w:tabs>
      <w:spacing w:lineRule="auto" w:line="240" w:before="0" w:after="0"/>
      <w:ind w:left="567" w:hanging="567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11" w:customStyle="1">
    <w:name w:val="Akapit z listą11"/>
    <w:basedOn w:val="Normal"/>
    <w:qFormat/>
    <w:rsid w:val="00e80263"/>
    <w:pPr>
      <w:spacing w:lineRule="auto" w:line="276" w:before="0" w:after="200"/>
      <w:ind w:left="720" w:hanging="0"/>
    </w:pPr>
    <w:rPr>
      <w:rFonts w:ascii="Calibri" w:hAnsi="Calibri" w:eastAsia="Times New Roman" w:cs="Calibri"/>
    </w:rPr>
  </w:style>
  <w:style w:type="paragraph" w:styleId="St4punkt" w:customStyle="1">
    <w:name w:val="St4-punkt"/>
    <w:qFormat/>
    <w:rsid w:val="00e80263"/>
    <w:pPr>
      <w:widowControl/>
      <w:bidi w:val="0"/>
      <w:spacing w:lineRule="auto" w:line="240" w:before="0" w:after="0"/>
      <w:ind w:left="680" w:hanging="34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val="pl-PL" w:eastAsia="en-US" w:bidi="ar-SA"/>
    </w:rPr>
  </w:style>
  <w:style w:type="paragraph" w:styleId="ZnakZnak32" w:customStyle="1">
    <w:name w:val="Znak Znak32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ZnakZnakZnakZnak" w:customStyle="1">
    <w:name w:val="Znak Znak Znak Znak Znak Znak Znak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Bold" w:customStyle="1">
    <w:name w:val="NormalBold"/>
    <w:basedOn w:val="Normal"/>
    <w:link w:val="NormalBoldChar"/>
    <w:qFormat/>
    <w:rsid w:val="00e80263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  <w:lang w:eastAsia="en-GB"/>
    </w:rPr>
  </w:style>
  <w:style w:type="paragraph" w:styleId="Text1" w:customStyle="1">
    <w:name w:val="Text 1"/>
    <w:basedOn w:val="Normal"/>
    <w:qFormat/>
    <w:rsid w:val="00e80263"/>
    <w:pPr>
      <w:spacing w:lineRule="auto" w:line="240" w:before="120" w:after="120"/>
      <w:ind w:left="850" w:hanging="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ormalLeft" w:customStyle="1">
    <w:name w:val="Normal Left"/>
    <w:basedOn w:val="Normal"/>
    <w:qFormat/>
    <w:rsid w:val="00e80263"/>
    <w:pPr>
      <w:spacing w:lineRule="auto" w:line="240" w:before="120" w:after="120"/>
    </w:pPr>
    <w:rPr>
      <w:rFonts w:ascii="Times New Roman" w:hAnsi="Times New Roman" w:eastAsia="Calibri" w:cs="Times New Roman"/>
      <w:sz w:val="24"/>
      <w:lang w:eastAsia="en-GB"/>
    </w:rPr>
  </w:style>
  <w:style w:type="paragraph" w:styleId="Tiret0" w:customStyle="1">
    <w:name w:val="Tiret 0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Tiret1" w:customStyle="1">
    <w:name w:val="Tiret 1"/>
    <w:basedOn w:val="Normal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1" w:customStyle="1">
    <w:name w:val="NumPar 1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2" w:customStyle="1">
    <w:name w:val="NumPar 2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3" w:customStyle="1">
    <w:name w:val="NumPar 3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NumPar4" w:customStyle="1">
    <w:name w:val="NumPar 4"/>
    <w:basedOn w:val="Normal"/>
    <w:next w:val="Text1"/>
    <w:qFormat/>
    <w:rsid w:val="00e80263"/>
    <w:pPr>
      <w:spacing w:lineRule="auto" w:line="240" w:before="120" w:after="120"/>
      <w:jc w:val="both"/>
    </w:pPr>
    <w:rPr>
      <w:rFonts w:ascii="Times New Roman" w:hAnsi="Times New Roman" w:eastAsia="Calibri" w:cs="Times New Roman"/>
      <w:sz w:val="24"/>
      <w:lang w:eastAsia="en-GB"/>
    </w:rPr>
  </w:style>
  <w:style w:type="paragraph" w:styleId="ChapterTitle" w:customStyle="1">
    <w:name w:val="ChapterTitle"/>
    <w:basedOn w:val="Normal"/>
    <w:next w:val="Normal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z w:val="32"/>
      <w:lang w:eastAsia="en-GB"/>
    </w:rPr>
  </w:style>
  <w:style w:type="paragraph" w:styleId="SectionTitle" w:customStyle="1">
    <w:name w:val="SectionTitle"/>
    <w:basedOn w:val="Normal"/>
    <w:next w:val="Nagwek1"/>
    <w:qFormat/>
    <w:rsid w:val="00e80263"/>
    <w:pPr>
      <w:keepNext w:val="true"/>
      <w:spacing w:lineRule="auto" w:line="240" w:before="120" w:after="360"/>
      <w:jc w:val="center"/>
    </w:pPr>
    <w:rPr>
      <w:rFonts w:ascii="Times New Roman" w:hAnsi="Times New Roman" w:eastAsia="Calibri" w:cs="Times New Roman"/>
      <w:b/>
      <w:smallCaps/>
      <w:sz w:val="28"/>
      <w:lang w:eastAsia="en-GB"/>
    </w:rPr>
  </w:style>
  <w:style w:type="paragraph" w:styleId="Annexetitre" w:customStyle="1">
    <w:name w:val="Annexe titre"/>
    <w:basedOn w:val="Normal"/>
    <w:next w:val="Normal"/>
    <w:qFormat/>
    <w:rsid w:val="00e80263"/>
    <w:pPr>
      <w:spacing w:lineRule="auto" w:line="240" w:before="120" w:after="120"/>
      <w:jc w:val="center"/>
    </w:pPr>
    <w:rPr>
      <w:rFonts w:ascii="Times New Roman" w:hAnsi="Times New Roman" w:eastAsia="Calibri" w:cs="Times New Roman"/>
      <w:b/>
      <w:sz w:val="24"/>
      <w:u w:val="single"/>
      <w:lang w:eastAsia="en-GB"/>
    </w:rPr>
  </w:style>
  <w:style w:type="paragraph" w:styleId="BodyTextIndent3">
    <w:name w:val="Body Text Indent 3"/>
    <w:basedOn w:val="Normal"/>
    <w:link w:val="Tekstpodstawowywcity3Znak"/>
    <w:qFormat/>
    <w:rsid w:val="00e8026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FR1" w:customStyle="1">
    <w:name w:val="FR1"/>
    <w:qFormat/>
    <w:rsid w:val="00e80263"/>
    <w:pPr>
      <w:widowControl w:val="false"/>
      <w:bidi w:val="0"/>
      <w:spacing w:lineRule="auto" w:line="240" w:before="38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pl-PL" w:eastAsia="pl-PL" w:bidi="ar-SA"/>
    </w:rPr>
  </w:style>
  <w:style w:type="paragraph" w:styleId="ListContinue2">
    <w:name w:val="List Continue 2"/>
    <w:basedOn w:val="Normal"/>
    <w:qFormat/>
    <w:rsid w:val="00e80263"/>
    <w:pPr>
      <w:spacing w:lineRule="auto" w:line="240" w:before="0" w:after="120"/>
      <w:ind w:left="566" w:hanging="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ZwykytekstZnak"/>
    <w:qFormat/>
    <w:rsid w:val="00e80263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Tytu">
    <w:name w:val="Title"/>
    <w:basedOn w:val="Normal"/>
    <w:next w:val="Normal"/>
    <w:link w:val="TytuZnak"/>
    <w:uiPriority w:val="10"/>
    <w:qFormat/>
    <w:rsid w:val="00e80263"/>
    <w:pPr>
      <w:pBdr>
        <w:bottom w:val="single" w:sz="8" w:space="4" w:color="4F81BD"/>
      </w:pBdr>
      <w:spacing w:lineRule="auto" w:line="276"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  <w:lang w:eastAsia="pl-PL"/>
    </w:rPr>
  </w:style>
  <w:style w:type="paragraph" w:styleId="Podtytu">
    <w:name w:val="Subtitle"/>
    <w:basedOn w:val="Normal"/>
    <w:next w:val="Normal"/>
    <w:link w:val="PodtytuZnak"/>
    <w:qFormat/>
    <w:rsid w:val="00e80263"/>
    <w:pPr>
      <w:spacing w:lineRule="auto" w:line="240" w:before="0" w:after="60"/>
      <w:jc w:val="center"/>
      <w:outlineLvl w:val="1"/>
    </w:pPr>
    <w:rPr>
      <w:rFonts w:ascii="Calibri Light" w:hAnsi="Calibri Light" w:eastAsia="Times New Roman" w:cs="Times New Roman"/>
      <w:sz w:val="24"/>
      <w:szCs w:val="24"/>
      <w:lang w:eastAsia="pl-PL"/>
    </w:rPr>
  </w:style>
  <w:style w:type="paragraph" w:styleId="ZnakZnak31" w:customStyle="1">
    <w:name w:val="Znak Znak3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nakZnakZnak1" w:customStyle="1">
    <w:name w:val="Znak Znak Znak1"/>
    <w:basedOn w:val="Normal"/>
    <w:qFormat/>
    <w:rsid w:val="00e80263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evision">
    <w:name w:val="Revision"/>
    <w:uiPriority w:val="99"/>
    <w:semiHidden/>
    <w:qFormat/>
    <w:rsid w:val="00e802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pistreci2">
    <w:name w:val="TOC 2"/>
    <w:basedOn w:val="Normal"/>
    <w:next w:val="Normal"/>
    <w:autoRedefine/>
    <w:uiPriority w:val="39"/>
    <w:rsid w:val="00e80263"/>
    <w:pPr>
      <w:tabs>
        <w:tab w:val="clear" w:pos="708"/>
        <w:tab w:val="left" w:pos="426" w:leader="none"/>
        <w:tab w:val="right" w:pos="9658" w:leader="dot"/>
      </w:tabs>
      <w:spacing w:lineRule="auto" w:line="240" w:before="0" w:after="0"/>
      <w:ind w:left="426" w:hanging="426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Bullet3">
    <w:name w:val="List Bullet 3"/>
    <w:basedOn w:val="Normal"/>
    <w:qFormat/>
    <w:rsid w:val="00e80263"/>
    <w:pPr>
      <w:spacing w:lineRule="auto" w:line="240" w:before="0" w:after="0"/>
      <w:ind w:left="566" w:hanging="283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b0" w:customStyle="1">
    <w:name w:val="mb-0"/>
    <w:basedOn w:val="Normal"/>
    <w:qFormat/>
    <w:rsid w:val="00e802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uiPriority w:val="99"/>
    <w:semiHidden/>
    <w:unhideWhenUsed/>
    <w:qFormat/>
    <w:rsid w:val="00e80263"/>
  </w:style>
  <w:style w:type="numbering" w:styleId="Bezlisty2" w:customStyle="1">
    <w:name w:val="Bez listy2"/>
    <w:uiPriority w:val="99"/>
    <w:semiHidden/>
    <w:unhideWhenUsed/>
    <w:qFormat/>
    <w:rsid w:val="00da0e6f"/>
  </w:style>
  <w:style w:type="numbering" w:styleId="Bezlisty3" w:customStyle="1">
    <w:name w:val="Bez listy3"/>
    <w:uiPriority w:val="99"/>
    <w:semiHidden/>
    <w:unhideWhenUsed/>
    <w:qFormat/>
    <w:rsid w:val="00d70b7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560a15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rsid w:val="00e80263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e80263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rsid w:val="00da0e6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Grid1"/>
    <w:rsid w:val="00da0e6f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">
    <w:name w:val="Tabela - Siatka4"/>
    <w:basedOn w:val="Standardowy"/>
    <w:rsid w:val="00d70b72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2">
    <w:name w:val="TableGrid2"/>
    <w:rsid w:val="00d70b72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1506-F902-4E3D-9C2C-BE45D311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LibreOffice/6.3.4.2$Windows_X86_64 LibreOffice_project/60da17e045e08f1793c57c00ba83cdfce946d0aa</Application>
  <Pages>10</Pages>
  <Words>3354</Words>
  <Characters>21740</Characters>
  <CharactersWithSpaces>24967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2024-07-03T05:04:00Z</dcterms:created>
  <dc:creator>Wiesława Groszczyk</dc:creator>
  <dc:description/>
  <dc:language>pl-PL</dc:language>
  <cp:lastModifiedBy/>
  <cp:lastPrinted>2024-08-09T13:53:32Z</cp:lastPrinted>
  <dcterms:modified xsi:type="dcterms:W3CDTF">2024-08-09T14:01:23Z</dcterms:modified>
  <cp:revision>48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